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111" w:rsidRPr="00CC498B" w:rsidRDefault="00D60111" w:rsidP="00D60111">
      <w:pPr>
        <w:jc w:val="center"/>
        <w:rPr>
          <w:rFonts w:ascii="Palatino Linotype" w:hAnsi="Palatino Linotype"/>
          <w:b/>
        </w:rPr>
      </w:pPr>
      <w:r w:rsidRPr="00CC498B">
        <w:rPr>
          <w:rFonts w:ascii="Palatino Linotype" w:hAnsi="Palatino Linotype"/>
          <w:b/>
        </w:rPr>
        <w:t>LOCAL ADDICTION PREVENTION AND PLANNING COMMITTEE</w:t>
      </w:r>
    </w:p>
    <w:p w:rsidR="00D60111" w:rsidRPr="00CC498B" w:rsidRDefault="00D60111" w:rsidP="00D60111">
      <w:pPr>
        <w:jc w:val="center"/>
        <w:rPr>
          <w:rFonts w:ascii="Palatino Linotype" w:hAnsi="Palatino Linotype"/>
          <w:b/>
        </w:rPr>
      </w:pPr>
      <w:r>
        <w:rPr>
          <w:rFonts w:ascii="Palatino Linotype" w:hAnsi="Palatino Linotype"/>
          <w:b/>
        </w:rPr>
        <w:t>December 5, 2018</w:t>
      </w:r>
    </w:p>
    <w:p w:rsidR="00D60111" w:rsidRPr="00CA498E" w:rsidRDefault="00D60111" w:rsidP="00D60111">
      <w:pPr>
        <w:jc w:val="center"/>
        <w:rPr>
          <w:rFonts w:ascii="Palatino Linotype" w:hAnsi="Palatino Linotype"/>
          <w:b/>
          <w:sz w:val="16"/>
          <w:szCs w:val="16"/>
        </w:rPr>
      </w:pPr>
    </w:p>
    <w:p w:rsidR="00D60111" w:rsidRDefault="00D60111" w:rsidP="00D60111">
      <w:pPr>
        <w:jc w:val="center"/>
        <w:rPr>
          <w:rFonts w:ascii="Palatino Linotype" w:hAnsi="Palatino Linotype"/>
          <w:b/>
          <w:sz w:val="22"/>
          <w:szCs w:val="22"/>
        </w:rPr>
      </w:pPr>
      <w:r w:rsidRPr="00CC498B">
        <w:rPr>
          <w:rFonts w:ascii="Palatino Linotype" w:hAnsi="Palatino Linotype"/>
          <w:b/>
          <w:sz w:val="22"/>
          <w:szCs w:val="22"/>
        </w:rPr>
        <w:t>Present:</w:t>
      </w:r>
      <w:r>
        <w:rPr>
          <w:rFonts w:ascii="Palatino Linotype" w:hAnsi="Palatino Linotype"/>
          <w:b/>
          <w:sz w:val="22"/>
          <w:szCs w:val="22"/>
        </w:rPr>
        <w:t xml:space="preserve"> Mark Davis, Linda Miller, Katie Martin, Rebecca Knight, Abby </w:t>
      </w:r>
      <w:proofErr w:type="spellStart"/>
      <w:r>
        <w:rPr>
          <w:rFonts w:ascii="Palatino Linotype" w:hAnsi="Palatino Linotype"/>
          <w:b/>
          <w:sz w:val="22"/>
          <w:szCs w:val="22"/>
        </w:rPr>
        <w:t>BreMiller</w:t>
      </w:r>
      <w:proofErr w:type="spellEnd"/>
      <w:r>
        <w:rPr>
          <w:rFonts w:ascii="Palatino Linotype" w:hAnsi="Palatino Linotype"/>
          <w:b/>
          <w:sz w:val="22"/>
          <w:szCs w:val="22"/>
        </w:rPr>
        <w:t xml:space="preserve">, Jill Dale and Chief </w:t>
      </w:r>
      <w:proofErr w:type="spellStart"/>
      <w:r>
        <w:rPr>
          <w:rFonts w:ascii="Palatino Linotype" w:hAnsi="Palatino Linotype"/>
          <w:b/>
          <w:sz w:val="22"/>
          <w:szCs w:val="22"/>
        </w:rPr>
        <w:t>Tallen</w:t>
      </w:r>
      <w:proofErr w:type="spellEnd"/>
    </w:p>
    <w:p w:rsidR="00D60111" w:rsidRDefault="00D60111" w:rsidP="00D60111">
      <w:pPr>
        <w:jc w:val="center"/>
        <w:rPr>
          <w:rFonts w:ascii="Palatino Linotype" w:hAnsi="Palatino Linotype"/>
          <w:b/>
          <w:sz w:val="22"/>
          <w:szCs w:val="22"/>
        </w:rPr>
      </w:pPr>
    </w:p>
    <w:p w:rsidR="00D60111" w:rsidRPr="00CC498B" w:rsidRDefault="00D60111" w:rsidP="00D60111">
      <w:pPr>
        <w:jc w:val="center"/>
        <w:rPr>
          <w:rFonts w:ascii="Palatino Linotype" w:hAnsi="Palatino Linotype"/>
          <w:b/>
          <w:sz w:val="22"/>
          <w:szCs w:val="22"/>
        </w:rPr>
      </w:pPr>
      <w:r>
        <w:rPr>
          <w:rFonts w:ascii="Palatino Linotype" w:hAnsi="Palatino Linotype"/>
          <w:b/>
          <w:sz w:val="22"/>
          <w:szCs w:val="22"/>
        </w:rPr>
        <w:t>Regrets: Jodi Merritt, Sara Dobson, Aaron Felton and Commissioner Mike Ainsworth</w:t>
      </w:r>
    </w:p>
    <w:p w:rsidR="00D60111" w:rsidRPr="00CA498E" w:rsidRDefault="00D60111" w:rsidP="00D60111">
      <w:pPr>
        <w:jc w:val="center"/>
        <w:rPr>
          <w:rFonts w:ascii="Palatino Linotype" w:hAnsi="Palatino Linotype"/>
          <w:b/>
          <w:sz w:val="16"/>
          <w:szCs w:val="16"/>
        </w:rPr>
      </w:pPr>
    </w:p>
    <w:tbl>
      <w:tblPr>
        <w:tblW w:w="144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8399"/>
        <w:gridCol w:w="3453"/>
      </w:tblGrid>
      <w:tr w:rsidR="00D60111" w:rsidRPr="00E66FD7" w:rsidTr="0039105D">
        <w:trPr>
          <w:trHeight w:val="530"/>
        </w:trPr>
        <w:tc>
          <w:tcPr>
            <w:tcW w:w="2595" w:type="dxa"/>
            <w:vAlign w:val="center"/>
          </w:tcPr>
          <w:p w:rsidR="00D60111" w:rsidRPr="00E66FD7" w:rsidRDefault="00D60111" w:rsidP="0039105D">
            <w:pPr>
              <w:jc w:val="center"/>
              <w:rPr>
                <w:rFonts w:ascii="Palatino Linotype" w:hAnsi="Palatino Linotype"/>
                <w:b/>
                <w:sz w:val="22"/>
                <w:szCs w:val="22"/>
              </w:rPr>
            </w:pPr>
            <w:r w:rsidRPr="00E66FD7">
              <w:rPr>
                <w:rFonts w:ascii="Palatino Linotype" w:hAnsi="Palatino Linotype"/>
                <w:b/>
                <w:sz w:val="22"/>
                <w:szCs w:val="22"/>
              </w:rPr>
              <w:t>TOPIC</w:t>
            </w:r>
          </w:p>
        </w:tc>
        <w:tc>
          <w:tcPr>
            <w:tcW w:w="8399" w:type="dxa"/>
            <w:vAlign w:val="center"/>
          </w:tcPr>
          <w:p w:rsidR="00D60111" w:rsidRPr="00E66FD7" w:rsidRDefault="00D60111" w:rsidP="0039105D">
            <w:pPr>
              <w:jc w:val="center"/>
              <w:rPr>
                <w:rFonts w:ascii="Palatino Linotype" w:hAnsi="Palatino Linotype"/>
                <w:b/>
                <w:sz w:val="22"/>
                <w:szCs w:val="22"/>
              </w:rPr>
            </w:pPr>
            <w:r w:rsidRPr="00E66FD7">
              <w:rPr>
                <w:rFonts w:ascii="Palatino Linotype" w:hAnsi="Palatino Linotype"/>
                <w:b/>
                <w:sz w:val="22"/>
                <w:szCs w:val="22"/>
              </w:rPr>
              <w:t>DISCUSSION</w:t>
            </w:r>
          </w:p>
        </w:tc>
        <w:tc>
          <w:tcPr>
            <w:tcW w:w="3453" w:type="dxa"/>
            <w:vAlign w:val="center"/>
          </w:tcPr>
          <w:p w:rsidR="00D60111" w:rsidRPr="00E66FD7" w:rsidRDefault="00D60111" w:rsidP="0039105D">
            <w:pPr>
              <w:jc w:val="center"/>
              <w:rPr>
                <w:rFonts w:ascii="Palatino Linotype" w:hAnsi="Palatino Linotype"/>
                <w:b/>
                <w:sz w:val="22"/>
                <w:szCs w:val="22"/>
              </w:rPr>
            </w:pPr>
            <w:r w:rsidRPr="00E66FD7">
              <w:rPr>
                <w:rFonts w:ascii="Palatino Linotype" w:hAnsi="Palatino Linotype"/>
                <w:b/>
                <w:sz w:val="22"/>
                <w:szCs w:val="22"/>
              </w:rPr>
              <w:t>ACTION</w:t>
            </w:r>
          </w:p>
        </w:tc>
      </w:tr>
      <w:tr w:rsidR="00D60111" w:rsidRPr="00E66FD7" w:rsidTr="0039105D">
        <w:trPr>
          <w:trHeight w:val="773"/>
        </w:trPr>
        <w:tc>
          <w:tcPr>
            <w:tcW w:w="2595" w:type="dxa"/>
            <w:vAlign w:val="center"/>
          </w:tcPr>
          <w:p w:rsidR="00D60111" w:rsidRPr="00F74085" w:rsidRDefault="00D60111" w:rsidP="0039105D">
            <w:pPr>
              <w:rPr>
                <w:rFonts w:ascii="Palatino Linotype" w:hAnsi="Palatino Linotype"/>
                <w:sz w:val="22"/>
                <w:szCs w:val="22"/>
              </w:rPr>
            </w:pPr>
            <w:r>
              <w:rPr>
                <w:rFonts w:ascii="Palatino Linotype" w:hAnsi="Palatino Linotype"/>
                <w:b/>
                <w:sz w:val="22"/>
                <w:szCs w:val="22"/>
              </w:rPr>
              <w:t>Welcome and Introductions</w:t>
            </w:r>
            <w:r w:rsidRPr="00F74085">
              <w:rPr>
                <w:rFonts w:ascii="Palatino Linotype" w:hAnsi="Palatino Linotype"/>
                <w:b/>
                <w:sz w:val="22"/>
                <w:szCs w:val="22"/>
              </w:rPr>
              <w:t xml:space="preserve"> </w:t>
            </w:r>
          </w:p>
        </w:tc>
        <w:tc>
          <w:tcPr>
            <w:tcW w:w="8399" w:type="dxa"/>
            <w:vAlign w:val="center"/>
          </w:tcPr>
          <w:p w:rsidR="00D60111" w:rsidRPr="00CC498B" w:rsidRDefault="00D60111" w:rsidP="0039105D">
            <w:pPr>
              <w:spacing w:before="120" w:after="120"/>
              <w:rPr>
                <w:rFonts w:ascii="Palatino Linotype" w:hAnsi="Palatino Linotype"/>
                <w:sz w:val="22"/>
                <w:szCs w:val="22"/>
              </w:rPr>
            </w:pPr>
          </w:p>
        </w:tc>
        <w:tc>
          <w:tcPr>
            <w:tcW w:w="3453" w:type="dxa"/>
            <w:vAlign w:val="center"/>
          </w:tcPr>
          <w:p w:rsidR="00D60111" w:rsidRPr="00CC498B" w:rsidRDefault="00D60111" w:rsidP="00D60111">
            <w:pPr>
              <w:numPr>
                <w:ilvl w:val="0"/>
                <w:numId w:val="1"/>
              </w:numPr>
              <w:rPr>
                <w:rFonts w:ascii="Palatino Linotype" w:hAnsi="Palatino Linotype"/>
                <w:sz w:val="22"/>
                <w:szCs w:val="22"/>
              </w:rPr>
            </w:pPr>
            <w:r w:rsidRPr="00CC498B">
              <w:rPr>
                <w:rFonts w:ascii="Palatino Linotype" w:hAnsi="Palatino Linotype"/>
                <w:sz w:val="22"/>
                <w:szCs w:val="22"/>
              </w:rPr>
              <w:t>Information</w:t>
            </w:r>
          </w:p>
        </w:tc>
      </w:tr>
      <w:tr w:rsidR="00D60111" w:rsidRPr="00E66FD7" w:rsidTr="0039105D">
        <w:trPr>
          <w:trHeight w:val="701"/>
        </w:trPr>
        <w:tc>
          <w:tcPr>
            <w:tcW w:w="2595" w:type="dxa"/>
            <w:vAlign w:val="center"/>
          </w:tcPr>
          <w:p w:rsidR="00D60111" w:rsidRDefault="00D60111" w:rsidP="0039105D">
            <w:pPr>
              <w:pStyle w:val="NormalWeb"/>
              <w:spacing w:before="0" w:beforeAutospacing="0" w:after="0" w:afterAutospacing="0"/>
              <w:rPr>
                <w:rFonts w:ascii="Palatino Linotype" w:hAnsi="Palatino Linotype"/>
                <w:b/>
                <w:sz w:val="22"/>
                <w:szCs w:val="22"/>
              </w:rPr>
            </w:pPr>
            <w:r>
              <w:rPr>
                <w:rFonts w:ascii="Palatino Linotype" w:hAnsi="Palatino Linotype"/>
                <w:b/>
                <w:sz w:val="22"/>
                <w:szCs w:val="22"/>
              </w:rPr>
              <w:t xml:space="preserve">Shane </w:t>
            </w:r>
            <w:proofErr w:type="spellStart"/>
            <w:r>
              <w:rPr>
                <w:rFonts w:ascii="Palatino Linotype" w:hAnsi="Palatino Linotype"/>
                <w:b/>
                <w:sz w:val="22"/>
                <w:szCs w:val="22"/>
              </w:rPr>
              <w:t>Emmert</w:t>
            </w:r>
            <w:proofErr w:type="spellEnd"/>
            <w:r>
              <w:rPr>
                <w:rFonts w:ascii="Palatino Linotype" w:hAnsi="Palatino Linotype"/>
                <w:b/>
                <w:sz w:val="22"/>
                <w:szCs w:val="22"/>
              </w:rPr>
              <w:t>-Salem Health</w:t>
            </w:r>
          </w:p>
        </w:tc>
        <w:tc>
          <w:tcPr>
            <w:tcW w:w="8399" w:type="dxa"/>
          </w:tcPr>
          <w:p w:rsidR="00D60111" w:rsidRDefault="00D60111" w:rsidP="0039105D">
            <w:r>
              <w:t xml:space="preserve">Shane was not able to be at today’s meeting.  Jennifer and Mark will be meeting with Shane Wednesday to discuss a partnership around MAT and how to best facilitate a warm hand </w:t>
            </w:r>
            <w:proofErr w:type="gramStart"/>
            <w:r>
              <w:t>off of</w:t>
            </w:r>
            <w:proofErr w:type="gramEnd"/>
            <w:r>
              <w:t xml:space="preserve"> clients from clinicians to CRMs.</w:t>
            </w:r>
          </w:p>
          <w:p w:rsidR="00D60111" w:rsidRDefault="00D60111" w:rsidP="0039105D"/>
        </w:tc>
        <w:tc>
          <w:tcPr>
            <w:tcW w:w="3453" w:type="dxa"/>
            <w:vAlign w:val="center"/>
          </w:tcPr>
          <w:p w:rsidR="00D60111" w:rsidRPr="00CC498B" w:rsidRDefault="00D60111" w:rsidP="00D60111">
            <w:pPr>
              <w:numPr>
                <w:ilvl w:val="0"/>
                <w:numId w:val="1"/>
              </w:numPr>
              <w:rPr>
                <w:rFonts w:ascii="Palatino Linotype" w:hAnsi="Palatino Linotype"/>
                <w:sz w:val="22"/>
                <w:szCs w:val="22"/>
              </w:rPr>
            </w:pPr>
            <w:r>
              <w:rPr>
                <w:rFonts w:ascii="Palatino Linotype" w:hAnsi="Palatino Linotype"/>
                <w:sz w:val="22"/>
                <w:szCs w:val="22"/>
              </w:rPr>
              <w:t>Information/Discussion</w:t>
            </w:r>
          </w:p>
        </w:tc>
      </w:tr>
      <w:tr w:rsidR="00D60111" w:rsidRPr="00E66FD7" w:rsidTr="0039105D">
        <w:trPr>
          <w:trHeight w:val="701"/>
        </w:trPr>
        <w:tc>
          <w:tcPr>
            <w:tcW w:w="2595" w:type="dxa"/>
            <w:vAlign w:val="center"/>
          </w:tcPr>
          <w:p w:rsidR="00D60111" w:rsidRDefault="00D60111" w:rsidP="0039105D">
            <w:pPr>
              <w:pStyle w:val="NormalWeb"/>
              <w:spacing w:before="0" w:beforeAutospacing="0" w:after="0" w:afterAutospacing="0"/>
              <w:rPr>
                <w:rFonts w:ascii="Palatino Linotype" w:hAnsi="Palatino Linotype"/>
                <w:b/>
                <w:sz w:val="22"/>
                <w:szCs w:val="22"/>
              </w:rPr>
            </w:pPr>
            <w:r>
              <w:rPr>
                <w:rFonts w:ascii="Palatino Linotype" w:hAnsi="Palatino Linotype"/>
                <w:b/>
                <w:sz w:val="22"/>
                <w:szCs w:val="22"/>
              </w:rPr>
              <w:t>Marijuana Policy for County</w:t>
            </w:r>
          </w:p>
        </w:tc>
        <w:tc>
          <w:tcPr>
            <w:tcW w:w="8399" w:type="dxa"/>
          </w:tcPr>
          <w:p w:rsidR="00D60111" w:rsidRDefault="00D60111" w:rsidP="0039105D">
            <w:r>
              <w:t xml:space="preserve">Rebecca handed out copies of the proposed Marijuana Policy for the county.  She is hoping to get it posted on the county website.  Treatment and county counsel are still focused on an </w:t>
            </w:r>
            <w:proofErr w:type="gramStart"/>
            <w:r>
              <w:t>abstinence based</w:t>
            </w:r>
            <w:proofErr w:type="gramEnd"/>
            <w:r>
              <w:t xml:space="preserve"> approach but Jennifer reports that everything is a case by case basis. Linda states that DUIIs have increased by 33% since marijuana legalization.  Chief </w:t>
            </w:r>
            <w:proofErr w:type="spellStart"/>
            <w:r>
              <w:t>Tallen</w:t>
            </w:r>
            <w:proofErr w:type="spellEnd"/>
            <w:r>
              <w:t xml:space="preserve"> will be trying to get more training for his staff around impaired drivers.  He believes that numbers are likely to increase because officers will looking for and enforcing infractions when someone is under the influence of marijuana.  The DA has not been filing on these cases because a hearing has to occur in 30 days but DRE findings take 6-9 months to get back.</w:t>
            </w:r>
          </w:p>
          <w:p w:rsidR="00D60111" w:rsidRDefault="00D60111" w:rsidP="0039105D"/>
        </w:tc>
        <w:tc>
          <w:tcPr>
            <w:tcW w:w="3453" w:type="dxa"/>
            <w:vAlign w:val="center"/>
          </w:tcPr>
          <w:p w:rsidR="00D60111" w:rsidRDefault="00D60111" w:rsidP="00D60111">
            <w:pPr>
              <w:numPr>
                <w:ilvl w:val="0"/>
                <w:numId w:val="1"/>
              </w:numPr>
              <w:rPr>
                <w:rFonts w:ascii="Palatino Linotype" w:hAnsi="Palatino Linotype"/>
                <w:sz w:val="22"/>
                <w:szCs w:val="22"/>
              </w:rPr>
            </w:pPr>
            <w:r>
              <w:rPr>
                <w:rFonts w:ascii="Palatino Linotype" w:hAnsi="Palatino Linotype"/>
                <w:sz w:val="22"/>
                <w:szCs w:val="22"/>
              </w:rPr>
              <w:t>Information/Discussion</w:t>
            </w:r>
          </w:p>
        </w:tc>
      </w:tr>
      <w:tr w:rsidR="00D60111" w:rsidRPr="00E66FD7" w:rsidTr="0039105D">
        <w:trPr>
          <w:trHeight w:val="701"/>
        </w:trPr>
        <w:tc>
          <w:tcPr>
            <w:tcW w:w="2595" w:type="dxa"/>
            <w:vAlign w:val="center"/>
          </w:tcPr>
          <w:p w:rsidR="00D60111" w:rsidRDefault="00D60111" w:rsidP="0039105D">
            <w:pPr>
              <w:pStyle w:val="NormalWeb"/>
              <w:spacing w:before="0" w:beforeAutospacing="0" w:after="0" w:afterAutospacing="0"/>
              <w:rPr>
                <w:rFonts w:ascii="Palatino Linotype" w:hAnsi="Palatino Linotype"/>
                <w:b/>
                <w:sz w:val="22"/>
                <w:szCs w:val="22"/>
              </w:rPr>
            </w:pPr>
            <w:r>
              <w:rPr>
                <w:rFonts w:ascii="Palatino Linotype" w:hAnsi="Palatino Linotype"/>
                <w:b/>
                <w:sz w:val="22"/>
                <w:szCs w:val="22"/>
              </w:rPr>
              <w:t>Funding/Grant Money utilization</w:t>
            </w:r>
          </w:p>
        </w:tc>
        <w:tc>
          <w:tcPr>
            <w:tcW w:w="8399" w:type="dxa"/>
          </w:tcPr>
          <w:p w:rsidR="00D60111" w:rsidRDefault="00D60111" w:rsidP="0039105D"/>
          <w:p w:rsidR="00D60111" w:rsidRDefault="00D60111" w:rsidP="0039105D">
            <w:r>
              <w:t xml:space="preserve">Mark reports that Sara Dobson would like to see the funds used for a conference with speakers, a needle exchange or to procure a contract with a local taxi service to assist with client transportation. Jennifer comments that we cannot use the money to get Naloxone.  Rebecca would like to see if we </w:t>
            </w:r>
            <w:proofErr w:type="gramStart"/>
            <w:r>
              <w:t>can</w:t>
            </w:r>
            <w:proofErr w:type="gramEnd"/>
            <w:r>
              <w:t xml:space="preserve"> offer training to health teachers.  It would be great to offer trainings also to school age children around needle safety.  Jennifer asks if we could look at having another Tall Cop </w:t>
            </w:r>
            <w:proofErr w:type="gramStart"/>
            <w:r>
              <w:t>Training which</w:t>
            </w:r>
            <w:proofErr w:type="gramEnd"/>
            <w:r>
              <w:t xml:space="preserve"> we could </w:t>
            </w:r>
            <w:r>
              <w:lastRenderedPageBreak/>
              <w:t>have youth attend.  Other ideas were to create a curriculum with Eric Martin.  Mark asks that each member have 2 ideas to present at the next LAPPC.</w:t>
            </w:r>
          </w:p>
        </w:tc>
        <w:tc>
          <w:tcPr>
            <w:tcW w:w="3453" w:type="dxa"/>
            <w:vAlign w:val="center"/>
          </w:tcPr>
          <w:p w:rsidR="00D60111" w:rsidRDefault="00D60111" w:rsidP="00D60111">
            <w:pPr>
              <w:numPr>
                <w:ilvl w:val="0"/>
                <w:numId w:val="1"/>
              </w:numPr>
              <w:rPr>
                <w:rFonts w:ascii="Palatino Linotype" w:hAnsi="Palatino Linotype"/>
                <w:sz w:val="22"/>
                <w:szCs w:val="22"/>
              </w:rPr>
            </w:pPr>
          </w:p>
        </w:tc>
      </w:tr>
    </w:tbl>
    <w:p w:rsidR="0024158F" w:rsidRDefault="0024158F">
      <w:bookmarkStart w:id="0" w:name="_GoBack"/>
      <w:bookmarkEnd w:id="0"/>
    </w:p>
    <w:sectPr w:rsidR="0024158F" w:rsidSect="00D6011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3C4A"/>
    <w:multiLevelType w:val="hybridMultilevel"/>
    <w:tmpl w:val="25A215EC"/>
    <w:lvl w:ilvl="0" w:tplc="C6A09F9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11"/>
    <w:rsid w:val="0024158F"/>
    <w:rsid w:val="00D60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B5DB2-FB1F-42D7-BA0C-3E492C49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1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601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CityofDallas</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1</cp:revision>
  <dcterms:created xsi:type="dcterms:W3CDTF">2024-05-03T21:49:00Z</dcterms:created>
  <dcterms:modified xsi:type="dcterms:W3CDTF">2024-05-03T21:49:00Z</dcterms:modified>
</cp:coreProperties>
</file>