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5A" w:rsidRDefault="0062125A" w:rsidP="0062125A">
      <w:pPr>
        <w:pStyle w:val="Title"/>
        <w:tabs>
          <w:tab w:val="clear" w:pos="540"/>
          <w:tab w:val="left" w:pos="720"/>
        </w:tabs>
        <w:ind w:left="180" w:right="180"/>
        <w:rPr>
          <w:rFonts w:ascii="Arial" w:hAnsi="Arial" w:cs="Arial"/>
          <w:sz w:val="24"/>
          <w:szCs w:val="24"/>
        </w:rPr>
      </w:pPr>
      <w:r>
        <w:rPr>
          <w:rFonts w:ascii="Arial" w:hAnsi="Arial" w:cs="Arial"/>
          <w:sz w:val="24"/>
          <w:szCs w:val="24"/>
        </w:rPr>
        <w:t>TUESDAY WORK SESSION AGENDA</w:t>
      </w:r>
    </w:p>
    <w:p w:rsidR="0062125A" w:rsidRDefault="0062125A" w:rsidP="0062125A">
      <w:pPr>
        <w:pStyle w:val="Subtitle"/>
        <w:tabs>
          <w:tab w:val="clear" w:pos="540"/>
          <w:tab w:val="left" w:pos="4680"/>
        </w:tabs>
        <w:ind w:left="180" w:right="180"/>
        <w:rPr>
          <w:rFonts w:ascii="Arial" w:hAnsi="Arial" w:cs="Arial"/>
          <w:sz w:val="24"/>
          <w:szCs w:val="24"/>
        </w:rPr>
      </w:pPr>
      <w:r>
        <w:rPr>
          <w:rFonts w:ascii="Arial" w:hAnsi="Arial" w:cs="Arial"/>
          <w:sz w:val="24"/>
          <w:szCs w:val="24"/>
        </w:rPr>
        <w:t>July 17, 2018</w:t>
      </w:r>
    </w:p>
    <w:p w:rsidR="0062125A" w:rsidRDefault="0062125A" w:rsidP="0062125A">
      <w:pPr>
        <w:pStyle w:val="Subtitle"/>
        <w:tabs>
          <w:tab w:val="clear" w:pos="540"/>
          <w:tab w:val="left" w:pos="4680"/>
        </w:tabs>
        <w:ind w:left="180" w:right="180"/>
        <w:rPr>
          <w:rFonts w:ascii="Arial" w:hAnsi="Arial" w:cs="Arial"/>
          <w:sz w:val="24"/>
          <w:szCs w:val="24"/>
        </w:rPr>
      </w:pPr>
      <w:r>
        <w:rPr>
          <w:rFonts w:ascii="Arial" w:hAnsi="Arial" w:cs="Arial"/>
          <w:sz w:val="24"/>
          <w:szCs w:val="24"/>
        </w:rPr>
        <w:t>Courthouse Conference Room</w:t>
      </w:r>
    </w:p>
    <w:p w:rsidR="0062125A" w:rsidRDefault="0062125A" w:rsidP="0062125A">
      <w:pPr>
        <w:pStyle w:val="Subtitle"/>
        <w:tabs>
          <w:tab w:val="clear" w:pos="540"/>
          <w:tab w:val="left" w:pos="4680"/>
        </w:tabs>
        <w:ind w:left="180" w:right="180"/>
        <w:rPr>
          <w:rFonts w:ascii="Arial" w:hAnsi="Arial" w:cs="Arial"/>
          <w:sz w:val="24"/>
          <w:szCs w:val="24"/>
        </w:rPr>
      </w:pPr>
    </w:p>
    <w:p w:rsidR="0062125A" w:rsidRDefault="0062125A" w:rsidP="0062125A">
      <w:pPr>
        <w:pStyle w:val="BlockText"/>
        <w:tabs>
          <w:tab w:val="clear" w:pos="-720"/>
          <w:tab w:val="left" w:pos="720"/>
        </w:tabs>
        <w:ind w:left="-180" w:right="-180"/>
        <w:jc w:val="center"/>
        <w:rPr>
          <w:rFonts w:ascii="Arial" w:hAnsi="Arial" w:cs="Arial"/>
          <w:sz w:val="16"/>
          <w:szCs w:val="16"/>
        </w:rPr>
      </w:pPr>
      <w:r>
        <w:rPr>
          <w:rFonts w:ascii="Arial" w:hAnsi="Arial" w:cs="Arial"/>
          <w:sz w:val="16"/>
          <w:szCs w:val="16"/>
        </w:rPr>
        <w:t xml:space="preserve">THE LOCATION OF THIS MEETING IS </w:t>
      </w:r>
      <w:smartTag w:uri="urn:schemas-microsoft-com:office:smarttags" w:element="State">
        <w:smartTag w:uri="urn:schemas-microsoft-com:office:smarttags" w:element="City">
          <w:r>
            <w:rPr>
              <w:rFonts w:ascii="Arial" w:hAnsi="Arial" w:cs="Arial"/>
              <w:sz w:val="16"/>
              <w:szCs w:val="16"/>
            </w:rPr>
            <w:t>ADA</w:t>
          </w:r>
        </w:smartTag>
      </w:smartTag>
      <w:r>
        <w:rPr>
          <w:rFonts w:ascii="Arial" w:hAnsi="Arial" w:cs="Arial"/>
          <w:sz w:val="16"/>
          <w:szCs w:val="16"/>
        </w:rPr>
        <w:t xml:space="preserve"> ACCESSIBLE. PLEASE ADVISE THE BOARD OF COMMISSIONERS (503-623-8173) AT LEAST 24 HOURS IN ADVANCE IF YOU NEED SPECIAL ACCOMMODATIONS TO ATTEND OR PARTICIPATE IN THE MEETING.</w:t>
      </w:r>
    </w:p>
    <w:p w:rsidR="0062125A" w:rsidRDefault="0062125A" w:rsidP="0062125A">
      <w:pPr>
        <w:tabs>
          <w:tab w:val="left" w:pos="-720"/>
          <w:tab w:val="left" w:pos="540"/>
        </w:tabs>
        <w:suppressAutoHyphens/>
        <w:ind w:left="180" w:right="180"/>
        <w:rPr>
          <w:rFonts w:ascii="Arial" w:hAnsi="Arial" w:cs="Arial"/>
          <w:b/>
          <w:bCs/>
          <w:spacing w:val="-3"/>
          <w:sz w:val="22"/>
          <w:szCs w:val="22"/>
        </w:rPr>
      </w:pPr>
    </w:p>
    <w:p w:rsidR="0062125A" w:rsidRDefault="0062125A" w:rsidP="0062125A">
      <w:pPr>
        <w:tabs>
          <w:tab w:val="left" w:pos="-720"/>
          <w:tab w:val="left" w:pos="540"/>
        </w:tabs>
        <w:suppressAutoHyphens/>
        <w:ind w:left="270" w:right="180"/>
        <w:rPr>
          <w:rFonts w:ascii="Arial" w:hAnsi="Arial" w:cs="Arial"/>
          <w:spacing w:val="-3"/>
          <w:sz w:val="22"/>
          <w:szCs w:val="22"/>
          <w:u w:val="single"/>
        </w:rPr>
      </w:pPr>
      <w:r>
        <w:rPr>
          <w:rFonts w:ascii="Arial" w:hAnsi="Arial" w:cs="Arial"/>
          <w:b/>
          <w:bCs/>
          <w:spacing w:val="-3"/>
          <w:sz w:val="22"/>
          <w:szCs w:val="22"/>
        </w:rPr>
        <w:t>Approximate</w:t>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62125A" w:rsidRDefault="0062125A" w:rsidP="0062125A">
      <w:pPr>
        <w:tabs>
          <w:tab w:val="left" w:pos="-720"/>
          <w:tab w:val="left" w:pos="540"/>
        </w:tabs>
        <w:suppressAutoHyphens/>
        <w:ind w:left="270" w:right="180"/>
        <w:rPr>
          <w:rFonts w:ascii="Arial" w:hAnsi="Arial" w:cs="Arial"/>
          <w:b/>
          <w:bCs/>
          <w:spacing w:val="-3"/>
          <w:sz w:val="22"/>
          <w:szCs w:val="22"/>
          <w:u w:val="single"/>
        </w:rPr>
      </w:pPr>
      <w:r>
        <w:rPr>
          <w:rFonts w:ascii="Arial" w:hAnsi="Arial" w:cs="Arial"/>
          <w:b/>
          <w:bCs/>
          <w:spacing w:val="-3"/>
          <w:sz w:val="22"/>
          <w:szCs w:val="22"/>
          <w:u w:val="single"/>
        </w:rPr>
        <w:t xml:space="preserve">      Time       </w:t>
      </w:r>
      <w:r>
        <w:rPr>
          <w:rFonts w:ascii="Arial" w:hAnsi="Arial" w:cs="Arial"/>
          <w:spacing w:val="-3"/>
          <w:sz w:val="22"/>
          <w:szCs w:val="22"/>
        </w:rPr>
        <w:tab/>
      </w:r>
      <w:r>
        <w:rPr>
          <w:rFonts w:ascii="Arial" w:hAnsi="Arial" w:cs="Arial"/>
          <w:spacing w:val="-3"/>
          <w:sz w:val="22"/>
          <w:szCs w:val="22"/>
        </w:rPr>
        <w:tab/>
      </w:r>
      <w:r>
        <w:rPr>
          <w:rFonts w:ascii="Arial" w:hAnsi="Arial" w:cs="Arial"/>
          <w:b/>
          <w:bCs/>
          <w:spacing w:val="-3"/>
          <w:sz w:val="22"/>
          <w:szCs w:val="22"/>
          <w:u w:val="single"/>
        </w:rPr>
        <w:t>AGENDA</w:t>
      </w:r>
    </w:p>
    <w:p w:rsidR="0062125A" w:rsidRDefault="0062125A" w:rsidP="0062125A">
      <w:pPr>
        <w:tabs>
          <w:tab w:val="left" w:pos="540"/>
          <w:tab w:val="decimal" w:pos="1710"/>
          <w:tab w:val="left" w:pos="1800"/>
          <w:tab w:val="left" w:pos="1890"/>
        </w:tabs>
        <w:ind w:left="180" w:right="180"/>
        <w:rPr>
          <w:rFonts w:ascii="Arial" w:hAnsi="Arial" w:cs="Arial"/>
          <w:sz w:val="12"/>
          <w:szCs w:val="12"/>
        </w:rPr>
      </w:pPr>
    </w:p>
    <w:p w:rsidR="0062125A" w:rsidRDefault="0062125A" w:rsidP="0062125A">
      <w:pPr>
        <w:pStyle w:val="BodyTextIndent"/>
        <w:tabs>
          <w:tab w:val="left" w:pos="1800"/>
          <w:tab w:val="left" w:pos="2250"/>
          <w:tab w:val="left" w:pos="9270"/>
        </w:tabs>
        <w:spacing w:after="240"/>
        <w:ind w:left="360"/>
        <w:rPr>
          <w:rFonts w:ascii="Arial" w:hAnsi="Arial" w:cs="Arial"/>
          <w:b w:val="0"/>
          <w:bCs w:val="0"/>
          <w:sz w:val="22"/>
          <w:szCs w:val="22"/>
        </w:rPr>
      </w:pPr>
      <w:r>
        <w:rPr>
          <w:rFonts w:ascii="Arial" w:hAnsi="Arial" w:cs="Arial"/>
          <w:b w:val="0"/>
          <w:bCs w:val="0"/>
          <w:sz w:val="22"/>
          <w:szCs w:val="22"/>
        </w:rPr>
        <w:t xml:space="preserve">9:00 a.m. </w:t>
      </w:r>
      <w:r>
        <w:rPr>
          <w:rFonts w:ascii="Arial" w:hAnsi="Arial" w:cs="Arial"/>
          <w:b w:val="0"/>
          <w:bCs w:val="0"/>
          <w:sz w:val="22"/>
          <w:szCs w:val="22"/>
        </w:rPr>
        <w:tab/>
        <w:t xml:space="preserve">1. </w:t>
      </w:r>
      <w:r>
        <w:rPr>
          <w:rFonts w:ascii="Arial" w:hAnsi="Arial" w:cs="Arial"/>
          <w:b w:val="0"/>
          <w:bCs w:val="0"/>
          <w:sz w:val="22"/>
          <w:szCs w:val="22"/>
        </w:rPr>
        <w:tab/>
        <w:t xml:space="preserve">CALL TO ORDER </w:t>
      </w:r>
    </w:p>
    <w:p w:rsidR="0062125A" w:rsidRDefault="0062125A" w:rsidP="0062125A">
      <w:pPr>
        <w:pStyle w:val="BodyTextIndent"/>
        <w:tabs>
          <w:tab w:val="left" w:pos="1800"/>
          <w:tab w:val="left" w:pos="2250"/>
          <w:tab w:val="left" w:pos="9270"/>
        </w:tabs>
        <w:ind w:left="360"/>
        <w:rPr>
          <w:rFonts w:ascii="Arial" w:hAnsi="Arial" w:cs="Arial"/>
          <w:b w:val="0"/>
          <w:bCs w:val="0"/>
          <w:sz w:val="22"/>
          <w:szCs w:val="22"/>
        </w:rPr>
      </w:pPr>
      <w:r>
        <w:rPr>
          <w:rFonts w:ascii="Arial" w:hAnsi="Arial" w:cs="Arial"/>
          <w:b w:val="0"/>
          <w:bCs w:val="0"/>
          <w:sz w:val="22"/>
          <w:szCs w:val="22"/>
        </w:rPr>
        <w:t xml:space="preserve">9:01 a.m. </w:t>
      </w:r>
      <w:r>
        <w:rPr>
          <w:rFonts w:ascii="Arial" w:hAnsi="Arial" w:cs="Arial"/>
          <w:b w:val="0"/>
          <w:bCs w:val="0"/>
          <w:sz w:val="22"/>
          <w:szCs w:val="22"/>
        </w:rPr>
        <w:tab/>
        <w:t xml:space="preserve">2. </w:t>
      </w:r>
      <w:r>
        <w:rPr>
          <w:rFonts w:ascii="Arial" w:hAnsi="Arial" w:cs="Arial"/>
          <w:b w:val="0"/>
          <w:bCs w:val="0"/>
          <w:sz w:val="22"/>
          <w:szCs w:val="22"/>
        </w:rPr>
        <w:tab/>
        <w:t>APPROVE MINUTES OF JULY 10, 2018</w:t>
      </w:r>
    </w:p>
    <w:p w:rsidR="0062125A" w:rsidRDefault="0062125A" w:rsidP="0062125A">
      <w:pPr>
        <w:pStyle w:val="BodyTextIndent"/>
        <w:tabs>
          <w:tab w:val="left" w:pos="1800"/>
          <w:tab w:val="left" w:pos="2250"/>
          <w:tab w:val="left" w:pos="9270"/>
        </w:tabs>
        <w:ind w:left="360"/>
        <w:rPr>
          <w:rFonts w:ascii="Arial" w:hAnsi="Arial" w:cs="Arial"/>
          <w:b w:val="0"/>
          <w:bCs w:val="0"/>
          <w:sz w:val="22"/>
          <w:szCs w:val="22"/>
        </w:rPr>
      </w:pPr>
    </w:p>
    <w:p w:rsidR="0062125A" w:rsidRDefault="0062125A" w:rsidP="0062125A">
      <w:pPr>
        <w:pStyle w:val="BodyTextIndent"/>
        <w:tabs>
          <w:tab w:val="left" w:pos="1800"/>
          <w:tab w:val="left" w:pos="2250"/>
          <w:tab w:val="left" w:pos="9270"/>
        </w:tabs>
        <w:ind w:left="360" w:right="-540"/>
        <w:rPr>
          <w:rFonts w:ascii="Arial" w:hAnsi="Arial" w:cs="Arial"/>
          <w:b w:val="0"/>
          <w:bCs w:val="0"/>
          <w:sz w:val="22"/>
          <w:szCs w:val="22"/>
        </w:rPr>
      </w:pPr>
      <w:r>
        <w:rPr>
          <w:rFonts w:ascii="Arial" w:hAnsi="Arial" w:cs="Arial"/>
          <w:b w:val="0"/>
          <w:bCs w:val="0"/>
          <w:sz w:val="22"/>
          <w:szCs w:val="22"/>
        </w:rPr>
        <w:t>9:02 a.m.</w:t>
      </w:r>
      <w:r>
        <w:rPr>
          <w:rFonts w:ascii="Arial" w:hAnsi="Arial" w:cs="Arial"/>
          <w:b w:val="0"/>
          <w:bCs w:val="0"/>
          <w:sz w:val="22"/>
          <w:szCs w:val="22"/>
        </w:rPr>
        <w:tab/>
        <w:t>3.</w:t>
      </w:r>
      <w:r>
        <w:rPr>
          <w:rFonts w:ascii="Arial" w:hAnsi="Arial" w:cs="Arial"/>
          <w:b w:val="0"/>
          <w:bCs w:val="0"/>
          <w:sz w:val="22"/>
          <w:szCs w:val="22"/>
        </w:rPr>
        <w:tab/>
        <w:t xml:space="preserve">RECLASSIFICATION OF ACCOUNT TECHNICIAN I </w:t>
      </w:r>
      <w:r w:rsidR="0087158A">
        <w:rPr>
          <w:rFonts w:ascii="Arial" w:hAnsi="Arial" w:cs="Arial"/>
          <w:b w:val="0"/>
          <w:bCs w:val="0"/>
          <w:sz w:val="22"/>
          <w:szCs w:val="22"/>
        </w:rPr>
        <w:t>– Matt Hawkins</w:t>
      </w:r>
    </w:p>
    <w:p w:rsidR="0062125A" w:rsidRDefault="0062125A" w:rsidP="0062125A">
      <w:pPr>
        <w:pStyle w:val="BodyTextIndent"/>
        <w:tabs>
          <w:tab w:val="left" w:pos="1800"/>
          <w:tab w:val="left" w:pos="2250"/>
          <w:tab w:val="left" w:pos="9270"/>
        </w:tabs>
        <w:ind w:left="360" w:right="-540"/>
        <w:rPr>
          <w:rFonts w:ascii="Arial" w:hAnsi="Arial" w:cs="Arial"/>
          <w:b w:val="0"/>
          <w:bCs w:val="0"/>
          <w:sz w:val="22"/>
          <w:szCs w:val="22"/>
        </w:rPr>
      </w:pPr>
    </w:p>
    <w:p w:rsidR="0062125A" w:rsidRDefault="00100D6A" w:rsidP="0062125A">
      <w:pPr>
        <w:pStyle w:val="BodyTextIndent"/>
        <w:tabs>
          <w:tab w:val="left" w:pos="1800"/>
          <w:tab w:val="left" w:pos="2250"/>
          <w:tab w:val="left" w:pos="9270"/>
        </w:tabs>
        <w:ind w:left="360" w:right="-540"/>
        <w:rPr>
          <w:rFonts w:ascii="Arial" w:hAnsi="Arial" w:cs="Arial"/>
          <w:b w:val="0"/>
          <w:bCs w:val="0"/>
          <w:sz w:val="22"/>
          <w:szCs w:val="22"/>
        </w:rPr>
      </w:pPr>
      <w:r>
        <w:rPr>
          <w:rFonts w:ascii="Arial" w:hAnsi="Arial" w:cs="Arial"/>
          <w:b w:val="0"/>
          <w:bCs w:val="0"/>
          <w:sz w:val="22"/>
          <w:szCs w:val="22"/>
        </w:rPr>
        <w:t>9:30 a.m.</w:t>
      </w:r>
      <w:r>
        <w:rPr>
          <w:rFonts w:ascii="Arial" w:hAnsi="Arial" w:cs="Arial"/>
          <w:b w:val="0"/>
          <w:bCs w:val="0"/>
          <w:sz w:val="22"/>
          <w:szCs w:val="22"/>
        </w:rPr>
        <w:tab/>
      </w:r>
      <w:bookmarkStart w:id="0" w:name="_GoBack"/>
      <w:bookmarkEnd w:id="0"/>
      <w:r>
        <w:rPr>
          <w:rFonts w:ascii="Arial" w:hAnsi="Arial" w:cs="Arial"/>
          <w:b w:val="0"/>
          <w:bCs w:val="0"/>
          <w:sz w:val="22"/>
          <w:szCs w:val="22"/>
        </w:rPr>
        <w:t>4</w:t>
      </w:r>
      <w:r w:rsidR="0062125A">
        <w:rPr>
          <w:rFonts w:ascii="Arial" w:hAnsi="Arial" w:cs="Arial"/>
          <w:b w:val="0"/>
          <w:bCs w:val="0"/>
          <w:sz w:val="22"/>
          <w:szCs w:val="22"/>
        </w:rPr>
        <w:t>.</w:t>
      </w:r>
      <w:r w:rsidR="0062125A">
        <w:rPr>
          <w:rFonts w:ascii="Arial" w:hAnsi="Arial" w:cs="Arial"/>
          <w:b w:val="0"/>
          <w:bCs w:val="0"/>
          <w:sz w:val="22"/>
          <w:szCs w:val="22"/>
        </w:rPr>
        <w:tab/>
        <w:t xml:space="preserve">NON-LISTED ITEMS (Pursuant to ORS 192.640) </w:t>
      </w:r>
    </w:p>
    <w:p w:rsidR="0062125A" w:rsidRDefault="0062125A" w:rsidP="0062125A">
      <w:pPr>
        <w:pStyle w:val="BodyTextIndent"/>
        <w:tabs>
          <w:tab w:val="left" w:pos="1800"/>
          <w:tab w:val="left" w:pos="9270"/>
        </w:tabs>
        <w:rPr>
          <w:rFonts w:ascii="Arial" w:hAnsi="Arial" w:cs="Arial"/>
          <w:sz w:val="16"/>
          <w:szCs w:val="18"/>
        </w:rPr>
      </w:pPr>
    </w:p>
    <w:p w:rsidR="0062125A" w:rsidRPr="00475CB6" w:rsidRDefault="0062125A" w:rsidP="0062125A">
      <w:pPr>
        <w:pStyle w:val="BodyTextIndent"/>
        <w:tabs>
          <w:tab w:val="left" w:pos="1800"/>
          <w:tab w:val="left" w:pos="9270"/>
        </w:tabs>
        <w:spacing w:after="40"/>
        <w:jc w:val="left"/>
        <w:rPr>
          <w:rFonts w:ascii="Arial" w:hAnsi="Arial" w:cs="Arial"/>
          <w:b w:val="0"/>
          <w:color w:val="000000" w:themeColor="text1"/>
          <w:szCs w:val="18"/>
        </w:rPr>
      </w:pPr>
      <w:r w:rsidRPr="00475CB6">
        <w:rPr>
          <w:rFonts w:ascii="Arial" w:hAnsi="Arial" w:cs="Arial"/>
          <w:b w:val="0"/>
          <w:color w:val="000000" w:themeColor="text1"/>
          <w:szCs w:val="18"/>
        </w:rPr>
        <w:tab/>
      </w:r>
      <w:r w:rsidRPr="00475CB6">
        <w:rPr>
          <w:rFonts w:ascii="Arial" w:hAnsi="Arial" w:cs="Arial"/>
          <w:color w:val="000000" w:themeColor="text1"/>
          <w:szCs w:val="18"/>
        </w:rPr>
        <w:t xml:space="preserve"> </w:t>
      </w:r>
      <w:r w:rsidRPr="00475CB6">
        <w:rPr>
          <w:rFonts w:ascii="Arial" w:hAnsi="Arial" w:cs="Arial"/>
          <w:b w:val="0"/>
          <w:color w:val="000000" w:themeColor="text1"/>
          <w:szCs w:val="18"/>
        </w:rPr>
        <w:tab/>
      </w:r>
    </w:p>
    <w:p w:rsidR="0062125A" w:rsidRPr="00475CB6" w:rsidRDefault="0062125A" w:rsidP="0062125A">
      <w:pPr>
        <w:pStyle w:val="BodyTextIndent"/>
        <w:tabs>
          <w:tab w:val="left" w:pos="1800"/>
          <w:tab w:val="left" w:pos="9270"/>
        </w:tabs>
        <w:spacing w:after="120"/>
        <w:ind w:left="274"/>
        <w:rPr>
          <w:rFonts w:ascii="Arial" w:hAnsi="Arial" w:cs="Arial"/>
          <w:color w:val="000000" w:themeColor="text1"/>
          <w:sz w:val="18"/>
          <w:szCs w:val="18"/>
        </w:rPr>
      </w:pPr>
      <w:r w:rsidRPr="00475CB6">
        <w:rPr>
          <w:rFonts w:ascii="Arial" w:hAnsi="Arial" w:cs="Arial"/>
          <w:color w:val="000000" w:themeColor="text1"/>
          <w:sz w:val="18"/>
          <w:szCs w:val="18"/>
        </w:rPr>
        <w:t>Regular meetings of the Board of Commissioners are held on Tuesday and Wednesday each week. The meetings are held in the Board of Commissioners’ conference room, 850 Main Street, Dallas, Oregon. Each meeting begins at 9:00 a.m., and is conducted according to a prepared agenda that lists the principal subjects anticipated to be considered. Pursuant to ORS 192.640, the Board of Commissioners may consider and take action on subjects that are not listed on the agenda.</w:t>
      </w:r>
    </w:p>
    <w:p w:rsidR="0062125A" w:rsidRPr="00475CB6" w:rsidRDefault="0062125A" w:rsidP="0062125A">
      <w:pPr>
        <w:pStyle w:val="BodyTextIndent"/>
        <w:tabs>
          <w:tab w:val="left" w:pos="1800"/>
          <w:tab w:val="left" w:pos="9270"/>
        </w:tabs>
        <w:spacing w:after="120"/>
        <w:ind w:left="274"/>
        <w:rPr>
          <w:rFonts w:ascii="Arial" w:hAnsi="Arial" w:cs="Arial"/>
          <w:color w:val="000000" w:themeColor="text1"/>
          <w:sz w:val="18"/>
          <w:szCs w:val="18"/>
        </w:rPr>
      </w:pPr>
      <w:r w:rsidRPr="00475CB6">
        <w:rPr>
          <w:rFonts w:ascii="Arial" w:hAnsi="Arial" w:cs="Arial"/>
          <w:color w:val="000000" w:themeColor="text1"/>
          <w:sz w:val="18"/>
          <w:szCs w:val="18"/>
        </w:rPr>
        <w:t xml:space="preserve">Department head / staff meetings with the Board of Commissioners are held on Monday, Thursday, and Friday. The meetings are held in the Board of Commissioners’ office conference room, 850 Main Street, Dallas, Oregon and are conducted between 9:00 a.m. and 5:00 p.m. The principal subjects anticipated to be considered are ongoing, upcoming, and new matters bearing on county operations. Pursuant to ORS 192.640, the Board of Commissioners may consider and take action on subjects that are not listed within this announcement. </w:t>
      </w:r>
    </w:p>
    <w:p w:rsidR="006C02D5" w:rsidRPr="00475CB6" w:rsidRDefault="0062125A" w:rsidP="00CF2925">
      <w:pPr>
        <w:pStyle w:val="BodyTextIndent"/>
        <w:tabs>
          <w:tab w:val="left" w:pos="1800"/>
          <w:tab w:val="left" w:pos="9270"/>
        </w:tabs>
        <w:spacing w:after="120"/>
        <w:ind w:left="274"/>
        <w:rPr>
          <w:rFonts w:ascii="Arial" w:hAnsi="Arial" w:cs="Arial"/>
          <w:color w:val="000000" w:themeColor="text1"/>
          <w:sz w:val="18"/>
          <w:szCs w:val="18"/>
        </w:rPr>
      </w:pPr>
      <w:r w:rsidRPr="00475CB6">
        <w:rPr>
          <w:rFonts w:ascii="Arial" w:hAnsi="Arial" w:cs="Arial"/>
          <w:color w:val="000000" w:themeColor="text1"/>
          <w:sz w:val="18"/>
          <w:szCs w:val="18"/>
        </w:rPr>
        <w:t>The Polk County Board of Commissioners will be attending the Polk County Local Public Safety meeting on July 16, 2018 at 12pm, at the Polk County Courthouse Board of Commissioners Conference Room located at 850 Main Street, Dallas OR 97338.</w:t>
      </w:r>
    </w:p>
    <w:p w:rsidR="00CF2925" w:rsidRPr="00475CB6" w:rsidRDefault="00CF2925" w:rsidP="00CF2925">
      <w:pPr>
        <w:spacing w:line="240" w:lineRule="atLeast"/>
        <w:ind w:left="274"/>
        <w:rPr>
          <w:rFonts w:ascii="Arial" w:hAnsi="Arial" w:cs="Arial"/>
          <w:b/>
          <w:color w:val="000000" w:themeColor="text1"/>
          <w:sz w:val="18"/>
          <w:szCs w:val="18"/>
        </w:rPr>
      </w:pPr>
      <w:r w:rsidRPr="00475CB6">
        <w:rPr>
          <w:rFonts w:ascii="Arial" w:hAnsi="Arial" w:cs="Arial"/>
          <w:b/>
          <w:color w:val="000000" w:themeColor="text1"/>
          <w:sz w:val="18"/>
          <w:szCs w:val="18"/>
        </w:rPr>
        <w:t xml:space="preserve">There will be no Board of Commissioners meeting on Wednesday, July 18, 2018, due to lack of a </w:t>
      </w:r>
      <w:r w:rsidRPr="00100D6A">
        <w:rPr>
          <w:rFonts w:ascii="Arial" w:hAnsi="Arial" w:cs="Arial"/>
          <w:b/>
          <w:color w:val="000000" w:themeColor="text1"/>
          <w:sz w:val="18"/>
          <w:szCs w:val="18"/>
        </w:rPr>
        <w:t>quorum.</w:t>
      </w:r>
      <w:r w:rsidRPr="00475CB6">
        <w:rPr>
          <w:rFonts w:ascii="Arial" w:hAnsi="Arial" w:cs="Arial"/>
          <w:b/>
          <w:color w:val="000000" w:themeColor="text1"/>
          <w:sz w:val="18"/>
          <w:szCs w:val="18"/>
        </w:rPr>
        <w:t> </w:t>
      </w:r>
    </w:p>
    <w:p w:rsidR="00CF2925" w:rsidRPr="00475CB6" w:rsidRDefault="00CF2925" w:rsidP="00CF2925">
      <w:pPr>
        <w:pStyle w:val="BodyTextIndent"/>
        <w:tabs>
          <w:tab w:val="left" w:pos="1800"/>
          <w:tab w:val="left" w:pos="9270"/>
        </w:tabs>
        <w:spacing w:after="120"/>
        <w:ind w:left="274"/>
        <w:rPr>
          <w:rFonts w:ascii="Arial" w:hAnsi="Arial" w:cs="Arial"/>
          <w:color w:val="FFFFFF" w:themeColor="background1"/>
          <w:sz w:val="18"/>
          <w:szCs w:val="18"/>
        </w:rPr>
      </w:pPr>
    </w:p>
    <w:sectPr w:rsidR="00CF2925" w:rsidRPr="0047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5A"/>
    <w:rsid w:val="00100D6A"/>
    <w:rsid w:val="00475CB6"/>
    <w:rsid w:val="0062125A"/>
    <w:rsid w:val="006C02D5"/>
    <w:rsid w:val="0087158A"/>
    <w:rsid w:val="00C01D8E"/>
    <w:rsid w:val="00C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ABDE7D7-874D-4E1D-BF32-BBB7E100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25A"/>
    <w:pPr>
      <w:tabs>
        <w:tab w:val="left" w:pos="540"/>
        <w:tab w:val="left" w:pos="2160"/>
        <w:tab w:val="center" w:pos="5536"/>
      </w:tabs>
      <w:suppressAutoHyphens/>
      <w:ind w:left="360"/>
      <w:jc w:val="center"/>
    </w:pPr>
    <w:rPr>
      <w:b/>
      <w:bCs/>
      <w:spacing w:val="-3"/>
      <w:sz w:val="22"/>
      <w:szCs w:val="22"/>
      <w:u w:val="single"/>
    </w:rPr>
  </w:style>
  <w:style w:type="character" w:customStyle="1" w:styleId="TitleChar">
    <w:name w:val="Title Char"/>
    <w:basedOn w:val="DefaultParagraphFont"/>
    <w:link w:val="Title"/>
    <w:rsid w:val="0062125A"/>
    <w:rPr>
      <w:rFonts w:ascii="Times New Roman" w:eastAsia="Times New Roman" w:hAnsi="Times New Roman" w:cs="Times New Roman"/>
      <w:b/>
      <w:bCs/>
      <w:spacing w:val="-3"/>
      <w:szCs w:val="22"/>
      <w:u w:val="single"/>
    </w:rPr>
  </w:style>
  <w:style w:type="paragraph" w:styleId="BodyTextIndent">
    <w:name w:val="Body Text Indent"/>
    <w:basedOn w:val="Normal"/>
    <w:link w:val="BodyTextIndentChar"/>
    <w:unhideWhenUsed/>
    <w:rsid w:val="0062125A"/>
    <w:pPr>
      <w:jc w:val="both"/>
    </w:pPr>
    <w:rPr>
      <w:b/>
      <w:bCs/>
    </w:rPr>
  </w:style>
  <w:style w:type="character" w:customStyle="1" w:styleId="BodyTextIndentChar">
    <w:name w:val="Body Text Indent Char"/>
    <w:basedOn w:val="DefaultParagraphFont"/>
    <w:link w:val="BodyTextIndent"/>
    <w:rsid w:val="0062125A"/>
    <w:rPr>
      <w:rFonts w:ascii="Times New Roman" w:eastAsia="Times New Roman" w:hAnsi="Times New Roman" w:cs="Times New Roman"/>
      <w:b/>
      <w:bCs/>
      <w:sz w:val="20"/>
      <w:szCs w:val="20"/>
    </w:rPr>
  </w:style>
  <w:style w:type="paragraph" w:styleId="Subtitle">
    <w:name w:val="Subtitle"/>
    <w:basedOn w:val="Normal"/>
    <w:link w:val="SubtitleChar"/>
    <w:qFormat/>
    <w:rsid w:val="0062125A"/>
    <w:pPr>
      <w:tabs>
        <w:tab w:val="left" w:pos="540"/>
        <w:tab w:val="center" w:pos="5536"/>
      </w:tabs>
      <w:suppressAutoHyphens/>
      <w:ind w:left="360"/>
      <w:jc w:val="center"/>
    </w:pPr>
    <w:rPr>
      <w:b/>
      <w:bCs/>
      <w:spacing w:val="-3"/>
      <w:sz w:val="22"/>
      <w:szCs w:val="22"/>
      <w:u w:val="single"/>
    </w:rPr>
  </w:style>
  <w:style w:type="character" w:customStyle="1" w:styleId="SubtitleChar">
    <w:name w:val="Subtitle Char"/>
    <w:basedOn w:val="DefaultParagraphFont"/>
    <w:link w:val="Subtitle"/>
    <w:rsid w:val="0062125A"/>
    <w:rPr>
      <w:rFonts w:ascii="Times New Roman" w:eastAsia="Times New Roman" w:hAnsi="Times New Roman" w:cs="Times New Roman"/>
      <w:b/>
      <w:bCs/>
      <w:spacing w:val="-3"/>
      <w:szCs w:val="22"/>
      <w:u w:val="single"/>
    </w:rPr>
  </w:style>
  <w:style w:type="paragraph" w:styleId="BlockText">
    <w:name w:val="Block Text"/>
    <w:basedOn w:val="Normal"/>
    <w:semiHidden/>
    <w:unhideWhenUsed/>
    <w:rsid w:val="0062125A"/>
    <w:pPr>
      <w:widowControl w:val="0"/>
      <w:tabs>
        <w:tab w:val="left" w:pos="-720"/>
      </w:tabs>
      <w:suppressAutoHyphens/>
      <w:ind w:left="720" w:right="634"/>
      <w:jc w:val="both"/>
    </w:pPr>
    <w:rPr>
      <w:b/>
      <w:bCs/>
      <w:spacing w:val="-2"/>
      <w:sz w:val="24"/>
      <w:szCs w:val="24"/>
    </w:rPr>
  </w:style>
  <w:style w:type="character" w:customStyle="1" w:styleId="tl8wme">
    <w:name w:val="tl8wme"/>
    <w:basedOn w:val="DefaultParagraphFont"/>
    <w:rsid w:val="00CF2925"/>
  </w:style>
  <w:style w:type="paragraph" w:styleId="BalloonText">
    <w:name w:val="Balloon Text"/>
    <w:basedOn w:val="Normal"/>
    <w:link w:val="BalloonTextChar"/>
    <w:uiPriority w:val="99"/>
    <w:semiHidden/>
    <w:unhideWhenUsed/>
    <w:rsid w:val="00475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01358">
      <w:bodyDiv w:val="1"/>
      <w:marLeft w:val="0"/>
      <w:marRight w:val="0"/>
      <w:marTop w:val="0"/>
      <w:marBottom w:val="0"/>
      <w:divBdr>
        <w:top w:val="none" w:sz="0" w:space="0" w:color="auto"/>
        <w:left w:val="none" w:sz="0" w:space="0" w:color="auto"/>
        <w:bottom w:val="none" w:sz="0" w:space="0" w:color="auto"/>
        <w:right w:val="none" w:sz="0" w:space="0" w:color="auto"/>
      </w:divBdr>
      <w:divsChild>
        <w:div w:id="745037834">
          <w:marLeft w:val="135"/>
          <w:marRight w:val="135"/>
          <w:marTop w:val="0"/>
          <w:marBottom w:val="90"/>
          <w:divBdr>
            <w:top w:val="none" w:sz="0" w:space="0" w:color="auto"/>
            <w:left w:val="none" w:sz="0" w:space="0" w:color="auto"/>
            <w:bottom w:val="none" w:sz="0" w:space="0" w:color="auto"/>
            <w:right w:val="none" w:sz="0" w:space="0" w:color="auto"/>
          </w:divBdr>
        </w:div>
        <w:div w:id="214160856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Ciera Atha</dc:creator>
  <cp:keywords/>
  <dc:description/>
  <cp:lastModifiedBy>Ciera Atha</cp:lastModifiedBy>
  <cp:revision>6</cp:revision>
  <cp:lastPrinted>2018-07-12T23:58:00Z</cp:lastPrinted>
  <dcterms:created xsi:type="dcterms:W3CDTF">2018-07-12T15:49:00Z</dcterms:created>
  <dcterms:modified xsi:type="dcterms:W3CDTF">2018-07-12T23:59:00Z</dcterms:modified>
</cp:coreProperties>
</file>